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0164A" w14:textId="5B19B7EF" w:rsidR="004034D6" w:rsidRDefault="000E0AD0" w:rsidP="000E0AD0">
      <w:pPr>
        <w:ind w:left="708" w:firstLine="708"/>
        <w:jc w:val="center"/>
        <w:rPr>
          <w:b/>
          <w:lang w:val="es-ES"/>
        </w:rPr>
      </w:pPr>
      <w:r>
        <w:rPr>
          <w:b/>
          <w:noProof/>
          <w:lang w:val="es-ES"/>
        </w:rPr>
        <w:drawing>
          <wp:anchor distT="0" distB="0" distL="114300" distR="114300" simplePos="0" relativeHeight="251659264" behindDoc="0" locked="0" layoutInCell="1" allowOverlap="1" wp14:anchorId="36D140F9" wp14:editId="447A0937">
            <wp:simplePos x="0" y="0"/>
            <wp:positionH relativeFrom="column">
              <wp:posOffset>183157</wp:posOffset>
            </wp:positionH>
            <wp:positionV relativeFrom="paragraph">
              <wp:posOffset>199</wp:posOffset>
            </wp:positionV>
            <wp:extent cx="887105" cy="1138923"/>
            <wp:effectExtent l="0" t="0" r="8255" b="444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87105" cy="1138923"/>
                    </a:xfrm>
                    <a:prstGeom prst="rect">
                      <a:avLst/>
                    </a:prstGeom>
                  </pic:spPr>
                </pic:pic>
              </a:graphicData>
            </a:graphic>
            <wp14:sizeRelH relativeFrom="margin">
              <wp14:pctWidth>0</wp14:pctWidth>
            </wp14:sizeRelH>
            <wp14:sizeRelV relativeFrom="margin">
              <wp14:pctHeight>0</wp14:pctHeight>
            </wp14:sizeRelV>
          </wp:anchor>
        </w:drawing>
      </w:r>
      <w:r w:rsidR="004034D6">
        <w:rPr>
          <w:noProof/>
        </w:rPr>
        <w:drawing>
          <wp:anchor distT="0" distB="0" distL="114300" distR="114300" simplePos="0" relativeHeight="251658240" behindDoc="0" locked="0" layoutInCell="1" allowOverlap="1" wp14:anchorId="5853E42A" wp14:editId="27188A64">
            <wp:simplePos x="0" y="0"/>
            <wp:positionH relativeFrom="column">
              <wp:posOffset>7499596</wp:posOffset>
            </wp:positionH>
            <wp:positionV relativeFrom="paragraph">
              <wp:posOffset>28</wp:posOffset>
            </wp:positionV>
            <wp:extent cx="1626782" cy="633532"/>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8">
                      <a:extLst>
                        <a:ext uri="{28A0092B-C50C-407E-A947-70E740481C1C}">
                          <a14:useLocalDpi xmlns:a14="http://schemas.microsoft.com/office/drawing/2010/main" val="0"/>
                        </a:ext>
                      </a:extLst>
                    </a:blip>
                    <a:stretch>
                      <a:fillRect/>
                    </a:stretch>
                  </pic:blipFill>
                  <pic:spPr>
                    <a:xfrm>
                      <a:off x="0" y="0"/>
                      <a:ext cx="1626782" cy="633532"/>
                    </a:xfrm>
                    <a:prstGeom prst="rect">
                      <a:avLst/>
                    </a:prstGeom>
                  </pic:spPr>
                </pic:pic>
              </a:graphicData>
            </a:graphic>
          </wp:anchor>
        </w:drawing>
      </w:r>
      <w:r w:rsidR="004034D6" w:rsidRPr="004034D6">
        <w:rPr>
          <w:b/>
          <w:lang w:val="es-ES"/>
        </w:rPr>
        <w:t>EL INSTITUTO ESTATAL ELECTORAL Y DE PARTICIPACIÓN CIUDADANA DE OAXACA.</w:t>
      </w:r>
    </w:p>
    <w:p w14:paraId="2EFBB4DA" w14:textId="01F3264D" w:rsidR="004034D6" w:rsidRDefault="004034D6" w:rsidP="000E0AD0">
      <w:pPr>
        <w:spacing w:after="0"/>
        <w:ind w:left="4956" w:firstLine="708"/>
      </w:pPr>
      <w:r>
        <w:t>te invita a participar como:</w:t>
      </w:r>
    </w:p>
    <w:p w14:paraId="0955D7A8" w14:textId="1B7CE0ED" w:rsidR="004034D6" w:rsidRPr="004034D6" w:rsidRDefault="004034D6" w:rsidP="000E0AD0">
      <w:pPr>
        <w:spacing w:after="0"/>
        <w:ind w:left="4956" w:firstLine="708"/>
        <w:rPr>
          <w:b/>
          <w:bCs/>
        </w:rPr>
      </w:pPr>
      <w:r w:rsidRPr="004034D6">
        <w:rPr>
          <w:b/>
          <w:bCs/>
        </w:rPr>
        <w:t>Supervisor/a Electoral o</w:t>
      </w:r>
    </w:p>
    <w:p w14:paraId="3D3EEDF2" w14:textId="2577CD4D" w:rsidR="004034D6" w:rsidRPr="004034D6" w:rsidRDefault="000E0AD0" w:rsidP="000E0AD0">
      <w:pPr>
        <w:spacing w:after="0"/>
        <w:ind w:left="4956"/>
        <w:rPr>
          <w:b/>
          <w:bCs/>
        </w:rPr>
      </w:pPr>
      <w:r>
        <w:rPr>
          <w:b/>
          <w:bCs/>
        </w:rPr>
        <w:t xml:space="preserve">          </w:t>
      </w:r>
      <w:r w:rsidR="004034D6" w:rsidRPr="004034D6">
        <w:rPr>
          <w:b/>
          <w:bCs/>
        </w:rPr>
        <w:t>Capacitador/a Asistente Electoral</w:t>
      </w:r>
    </w:p>
    <w:p w14:paraId="31F2EA7E" w14:textId="45A2EB28" w:rsidR="00217DFA" w:rsidRDefault="004034D6" w:rsidP="000E0AD0">
      <w:pPr>
        <w:spacing w:after="0"/>
        <w:ind w:left="2832" w:firstLine="708"/>
      </w:pPr>
      <w:r>
        <w:t>EN EL PROCESO DE REVOCACIÓN DE MANDATO DEL ESTADO DEL OAXACA 2025-2026.</w:t>
      </w:r>
    </w:p>
    <w:p w14:paraId="19D3A8FF" w14:textId="68070930" w:rsidR="004034D6" w:rsidRDefault="004034D6" w:rsidP="004034D6">
      <w:pPr>
        <w:spacing w:after="0"/>
        <w:jc w:val="center"/>
      </w:pPr>
    </w:p>
    <w:p w14:paraId="561CA29F" w14:textId="77777777" w:rsidR="000E0AD0" w:rsidRDefault="000E0AD0" w:rsidP="004034D6">
      <w:pPr>
        <w:spacing w:after="0"/>
        <w:rPr>
          <w:b/>
          <w:sz w:val="18"/>
          <w:szCs w:val="18"/>
          <w:lang w:val="es-ES"/>
        </w:rPr>
      </w:pPr>
    </w:p>
    <w:p w14:paraId="2D2E1CB2" w14:textId="3F9D3FC7" w:rsidR="004034D6" w:rsidRPr="00393C77" w:rsidRDefault="00BB36C7" w:rsidP="000E0AD0">
      <w:pPr>
        <w:tabs>
          <w:tab w:val="left" w:pos="6770"/>
        </w:tabs>
        <w:spacing w:after="0"/>
        <w:rPr>
          <w:b/>
          <w:sz w:val="18"/>
          <w:szCs w:val="18"/>
          <w:lang w:val="es-ES"/>
        </w:rPr>
      </w:pPr>
      <w:r>
        <w:rPr>
          <w:b/>
          <w:sz w:val="18"/>
          <w:szCs w:val="18"/>
          <w:lang w:val="es-ES"/>
        </w:rPr>
        <w:t xml:space="preserve">                                             </w:t>
      </w:r>
      <w:r w:rsidR="004034D6" w:rsidRPr="004034D6">
        <w:rPr>
          <w:b/>
          <w:sz w:val="18"/>
          <w:szCs w:val="18"/>
          <w:lang w:val="es-ES"/>
        </w:rPr>
        <w:t xml:space="preserve">ACTIVIDADES </w:t>
      </w:r>
      <w:r w:rsidR="004034D6" w:rsidRPr="00393C77">
        <w:rPr>
          <w:b/>
          <w:sz w:val="18"/>
          <w:szCs w:val="18"/>
          <w:lang w:val="es-ES"/>
        </w:rPr>
        <w:t>A REALIZAR:</w:t>
      </w:r>
    </w:p>
    <w:p w14:paraId="2F07F47E" w14:textId="70322EFE" w:rsidR="000E0AD0" w:rsidRPr="004034D6" w:rsidRDefault="000E0AD0" w:rsidP="000E0AD0">
      <w:pPr>
        <w:spacing w:after="0"/>
        <w:ind w:left="6024"/>
        <w:rPr>
          <w:b/>
          <w:lang w:val="es-ES"/>
        </w:rPr>
      </w:pPr>
      <w:r w:rsidRPr="000E0AD0">
        <w:rPr>
          <w:b/>
          <w:sz w:val="18"/>
          <w:szCs w:val="18"/>
          <w:lang w:val="es-ES"/>
        </w:rPr>
        <w:t>Legales</w:t>
      </w:r>
      <w:r>
        <w:rPr>
          <w:b/>
          <w:lang w:val="es-ES"/>
        </w:rPr>
        <w:t>:</w:t>
      </w:r>
    </w:p>
    <w:tbl>
      <w:tblPr>
        <w:tblStyle w:val="Tablaconcuadrcula"/>
        <w:tblpPr w:leftFromText="141" w:rightFromText="141" w:vertAnchor="page" w:horzAnchor="margin" w:tblpY="41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261"/>
      </w:tblGrid>
      <w:tr w:rsidR="000E0AD0" w14:paraId="18075983" w14:textId="77777777" w:rsidTr="00BB36C7">
        <w:tc>
          <w:tcPr>
            <w:tcW w:w="2830" w:type="dxa"/>
          </w:tcPr>
          <w:p w14:paraId="39A92700" w14:textId="77777777" w:rsidR="000E0AD0" w:rsidRPr="00393C77" w:rsidRDefault="000E0AD0" w:rsidP="000E0AD0">
            <w:pPr>
              <w:rPr>
                <w:b/>
                <w:sz w:val="18"/>
                <w:szCs w:val="18"/>
                <w:lang w:val="es-ES"/>
              </w:rPr>
            </w:pPr>
            <w:r w:rsidRPr="00393C77">
              <w:rPr>
                <w:b/>
                <w:sz w:val="18"/>
                <w:szCs w:val="18"/>
                <w:lang w:val="es-ES"/>
              </w:rPr>
              <w:t>Supervisor Electoral</w:t>
            </w:r>
          </w:p>
        </w:tc>
        <w:tc>
          <w:tcPr>
            <w:tcW w:w="3261" w:type="dxa"/>
          </w:tcPr>
          <w:p w14:paraId="294A0750" w14:textId="77777777" w:rsidR="000E0AD0" w:rsidRPr="00393C77" w:rsidRDefault="000E0AD0" w:rsidP="000E0AD0">
            <w:pPr>
              <w:rPr>
                <w:b/>
                <w:sz w:val="18"/>
                <w:szCs w:val="18"/>
                <w:lang w:val="es-ES"/>
              </w:rPr>
            </w:pPr>
            <w:r w:rsidRPr="00393C77">
              <w:rPr>
                <w:b/>
                <w:sz w:val="18"/>
                <w:szCs w:val="18"/>
                <w:lang w:val="es-ES"/>
              </w:rPr>
              <w:t>Capacitador-Asistente Electoral</w:t>
            </w:r>
          </w:p>
        </w:tc>
      </w:tr>
      <w:tr w:rsidR="000E0AD0" w14:paraId="0A2550E7" w14:textId="77777777" w:rsidTr="00BB36C7">
        <w:tc>
          <w:tcPr>
            <w:tcW w:w="2830" w:type="dxa"/>
          </w:tcPr>
          <w:p w14:paraId="6D01BB12" w14:textId="77777777" w:rsidR="000E0AD0" w:rsidRPr="00393C77" w:rsidRDefault="000E0AD0" w:rsidP="000E0AD0">
            <w:pPr>
              <w:pStyle w:val="Prrafodelista"/>
              <w:numPr>
                <w:ilvl w:val="0"/>
                <w:numId w:val="1"/>
              </w:numPr>
              <w:ind w:left="311"/>
              <w:jc w:val="both"/>
              <w:rPr>
                <w:bCs/>
                <w:sz w:val="16"/>
                <w:szCs w:val="16"/>
                <w:lang w:val="es-ES"/>
              </w:rPr>
            </w:pPr>
            <w:r w:rsidRPr="00393C77">
              <w:rPr>
                <w:bCs/>
                <w:sz w:val="16"/>
                <w:szCs w:val="16"/>
                <w:lang w:val="es-ES"/>
              </w:rPr>
              <w:t>Coordinar, supervisar y respaldar las actividades de capacitación y asistencia electoral en campo realizadas por las y los CAE bajo su responsabilidad.</w:t>
            </w:r>
          </w:p>
          <w:p w14:paraId="7672A27D" w14:textId="77777777" w:rsidR="000E0AD0" w:rsidRPr="00393C77" w:rsidRDefault="000E0AD0" w:rsidP="000E0AD0">
            <w:pPr>
              <w:pStyle w:val="Prrafodelista"/>
              <w:numPr>
                <w:ilvl w:val="0"/>
                <w:numId w:val="1"/>
              </w:numPr>
              <w:ind w:left="311"/>
              <w:jc w:val="both"/>
              <w:rPr>
                <w:bCs/>
                <w:sz w:val="16"/>
                <w:szCs w:val="16"/>
                <w:lang w:val="es-ES"/>
              </w:rPr>
            </w:pPr>
            <w:r w:rsidRPr="00393C77">
              <w:rPr>
                <w:bCs/>
                <w:sz w:val="16"/>
                <w:szCs w:val="16"/>
                <w:lang w:val="es-ES"/>
              </w:rPr>
              <w:t>Asegurar el cumplimiento oportuno y adecuado de las tareas asignadas para la ubicación, integración y correcto funcionamiento de las Mesas Directivas de Casilla.</w:t>
            </w:r>
          </w:p>
          <w:p w14:paraId="26D0867B" w14:textId="37F9F687" w:rsidR="000E0AD0" w:rsidRPr="00393C77" w:rsidRDefault="000E0AD0" w:rsidP="000E0AD0">
            <w:pPr>
              <w:pStyle w:val="Prrafodelista"/>
              <w:numPr>
                <w:ilvl w:val="0"/>
                <w:numId w:val="1"/>
              </w:numPr>
              <w:ind w:left="311"/>
              <w:jc w:val="both"/>
              <w:rPr>
                <w:bCs/>
                <w:sz w:val="16"/>
                <w:szCs w:val="16"/>
                <w:lang w:val="es-ES"/>
              </w:rPr>
            </w:pPr>
            <w:r w:rsidRPr="00393C77">
              <w:rPr>
                <w:bCs/>
                <w:sz w:val="16"/>
                <w:szCs w:val="16"/>
                <w:lang w:val="es-ES"/>
              </w:rPr>
              <w:t xml:space="preserve">Garantizar la operación eficiente de los sistemas de información relacionados con el desarrollo de la Jornada </w:t>
            </w:r>
            <w:r w:rsidR="00C11678">
              <w:rPr>
                <w:bCs/>
                <w:sz w:val="16"/>
                <w:szCs w:val="16"/>
                <w:lang w:val="es-ES"/>
              </w:rPr>
              <w:t>de Revocación de Mandato.</w:t>
            </w:r>
          </w:p>
          <w:p w14:paraId="28C3D3E8" w14:textId="77777777" w:rsidR="000E0AD0" w:rsidRPr="00393C77" w:rsidRDefault="000E0AD0" w:rsidP="000E0AD0">
            <w:pPr>
              <w:pStyle w:val="Prrafodelista"/>
              <w:numPr>
                <w:ilvl w:val="0"/>
                <w:numId w:val="1"/>
              </w:numPr>
              <w:ind w:left="311"/>
              <w:jc w:val="both"/>
              <w:rPr>
                <w:bCs/>
                <w:sz w:val="16"/>
                <w:szCs w:val="16"/>
                <w:lang w:val="es-ES"/>
              </w:rPr>
            </w:pPr>
            <w:r w:rsidRPr="00393C77">
              <w:rPr>
                <w:bCs/>
                <w:sz w:val="16"/>
                <w:szCs w:val="16"/>
                <w:lang w:val="es-ES"/>
              </w:rPr>
              <w:t>Vigilar la correcta implementación de los mecanismos de recolección y traslado de los paquetes electorales.</w:t>
            </w:r>
          </w:p>
          <w:p w14:paraId="7BA54019" w14:textId="0B735896" w:rsidR="000E0AD0" w:rsidRPr="00393C77" w:rsidRDefault="000E0AD0" w:rsidP="000E0AD0">
            <w:pPr>
              <w:pStyle w:val="Prrafodelista"/>
              <w:numPr>
                <w:ilvl w:val="0"/>
                <w:numId w:val="1"/>
              </w:numPr>
              <w:ind w:left="311"/>
              <w:jc w:val="both"/>
              <w:rPr>
                <w:b/>
                <w:sz w:val="16"/>
                <w:szCs w:val="16"/>
                <w:lang w:val="es-ES"/>
              </w:rPr>
            </w:pPr>
            <w:r w:rsidRPr="00393C77">
              <w:rPr>
                <w:bCs/>
                <w:sz w:val="16"/>
                <w:szCs w:val="16"/>
                <w:lang w:val="es-ES"/>
              </w:rPr>
              <w:t xml:space="preserve">Realizar las demás acciones necesarias para el adecuado desarrollo de las actividades operativas del proceso </w:t>
            </w:r>
            <w:r w:rsidR="00C11678">
              <w:rPr>
                <w:bCs/>
                <w:sz w:val="16"/>
                <w:szCs w:val="16"/>
                <w:lang w:val="es-ES"/>
              </w:rPr>
              <w:t>de revocación de mandato</w:t>
            </w:r>
            <w:r w:rsidRPr="00393C77">
              <w:rPr>
                <w:bCs/>
                <w:sz w:val="16"/>
                <w:szCs w:val="16"/>
                <w:lang w:val="es-ES"/>
              </w:rPr>
              <w:t>.</w:t>
            </w:r>
          </w:p>
        </w:tc>
        <w:tc>
          <w:tcPr>
            <w:tcW w:w="3261" w:type="dxa"/>
          </w:tcPr>
          <w:p w14:paraId="0D98F09A" w14:textId="631A272A" w:rsidR="000E0AD0" w:rsidRPr="00393C77" w:rsidRDefault="000E0AD0" w:rsidP="000E0AD0">
            <w:pPr>
              <w:pStyle w:val="Prrafodelista"/>
              <w:numPr>
                <w:ilvl w:val="0"/>
                <w:numId w:val="1"/>
              </w:numPr>
              <w:ind w:left="323"/>
              <w:jc w:val="both"/>
              <w:rPr>
                <w:bCs/>
                <w:sz w:val="16"/>
                <w:szCs w:val="16"/>
                <w:lang w:val="es-ES"/>
              </w:rPr>
            </w:pPr>
            <w:r w:rsidRPr="00393C77">
              <w:rPr>
                <w:bCs/>
                <w:sz w:val="16"/>
                <w:szCs w:val="16"/>
                <w:lang w:val="es-ES"/>
              </w:rPr>
              <w:t>Visitar, notificar y capacitar a la ciudadanía para integrar las Mesas Directivas de Casilla.</w:t>
            </w:r>
          </w:p>
          <w:p w14:paraId="3F52FE9D" w14:textId="7D5D6AB1" w:rsidR="000E0AD0" w:rsidRPr="00393C77" w:rsidRDefault="000E0AD0" w:rsidP="000E0AD0">
            <w:pPr>
              <w:pStyle w:val="Prrafodelista"/>
              <w:numPr>
                <w:ilvl w:val="0"/>
                <w:numId w:val="1"/>
              </w:numPr>
              <w:ind w:left="323"/>
              <w:jc w:val="both"/>
              <w:rPr>
                <w:bCs/>
                <w:sz w:val="16"/>
                <w:szCs w:val="16"/>
                <w:lang w:val="es-ES"/>
              </w:rPr>
            </w:pPr>
            <w:r w:rsidRPr="00393C77">
              <w:rPr>
                <w:bCs/>
                <w:sz w:val="16"/>
                <w:szCs w:val="16"/>
                <w:lang w:val="es-ES"/>
              </w:rPr>
              <w:t>Entregar el nombramiento a las ciudadanas y los ciudadanos designados como funcionari</w:t>
            </w:r>
            <w:r w:rsidR="00C11678">
              <w:rPr>
                <w:bCs/>
                <w:sz w:val="16"/>
                <w:szCs w:val="16"/>
                <w:lang w:val="es-ES"/>
              </w:rPr>
              <w:t>ado</w:t>
            </w:r>
            <w:r w:rsidRPr="00393C77">
              <w:rPr>
                <w:bCs/>
                <w:sz w:val="16"/>
                <w:szCs w:val="16"/>
                <w:lang w:val="es-ES"/>
              </w:rPr>
              <w:t xml:space="preserve"> de casilla.</w:t>
            </w:r>
          </w:p>
          <w:p w14:paraId="6DFEAF7D" w14:textId="03D312D9" w:rsidR="000E0AD0" w:rsidRPr="00393C77" w:rsidRDefault="000E0AD0" w:rsidP="000E0AD0">
            <w:pPr>
              <w:pStyle w:val="Prrafodelista"/>
              <w:numPr>
                <w:ilvl w:val="0"/>
                <w:numId w:val="1"/>
              </w:numPr>
              <w:ind w:left="323"/>
              <w:jc w:val="both"/>
              <w:rPr>
                <w:bCs/>
                <w:sz w:val="16"/>
                <w:szCs w:val="16"/>
                <w:lang w:val="es-ES"/>
              </w:rPr>
            </w:pPr>
            <w:r w:rsidRPr="00393C77">
              <w:rPr>
                <w:bCs/>
                <w:sz w:val="16"/>
                <w:szCs w:val="16"/>
                <w:lang w:val="es-ES"/>
              </w:rPr>
              <w:t xml:space="preserve">Proporcionar la capacitación necesaria para que el funcionariado desempeñe de manera correcta sus actividades durante la Jornada </w:t>
            </w:r>
            <w:r w:rsidR="00C11678">
              <w:rPr>
                <w:bCs/>
                <w:sz w:val="16"/>
                <w:szCs w:val="16"/>
                <w:lang w:val="es-ES"/>
              </w:rPr>
              <w:t>de Revocación de Mandato</w:t>
            </w:r>
            <w:r w:rsidRPr="00393C77">
              <w:rPr>
                <w:bCs/>
                <w:sz w:val="16"/>
                <w:szCs w:val="16"/>
                <w:lang w:val="es-ES"/>
              </w:rPr>
              <w:t>.</w:t>
            </w:r>
          </w:p>
          <w:p w14:paraId="5E9F422C" w14:textId="5386BCC3" w:rsidR="000E0AD0" w:rsidRPr="00393C77" w:rsidRDefault="000E0AD0" w:rsidP="000E0AD0">
            <w:pPr>
              <w:pStyle w:val="Prrafodelista"/>
              <w:numPr>
                <w:ilvl w:val="0"/>
                <w:numId w:val="1"/>
              </w:numPr>
              <w:ind w:left="323"/>
              <w:jc w:val="both"/>
              <w:rPr>
                <w:bCs/>
                <w:sz w:val="16"/>
                <w:szCs w:val="16"/>
                <w:lang w:val="es-ES"/>
              </w:rPr>
            </w:pPr>
            <w:r w:rsidRPr="00393C77">
              <w:rPr>
                <w:bCs/>
                <w:sz w:val="16"/>
                <w:szCs w:val="16"/>
                <w:lang w:val="es-ES"/>
              </w:rPr>
              <w:t xml:space="preserve">Garantizar la instalación y adecuado funcionamiento de las casillas el día de la </w:t>
            </w:r>
            <w:r w:rsidR="00B74FB8">
              <w:rPr>
                <w:bCs/>
                <w:sz w:val="16"/>
                <w:szCs w:val="16"/>
                <w:lang w:val="es-ES"/>
              </w:rPr>
              <w:t>jornada de Revocación de Mandato</w:t>
            </w:r>
            <w:r w:rsidRPr="00393C77">
              <w:rPr>
                <w:bCs/>
                <w:sz w:val="16"/>
                <w:szCs w:val="16"/>
                <w:lang w:val="es-ES"/>
              </w:rPr>
              <w:t>.</w:t>
            </w:r>
          </w:p>
          <w:p w14:paraId="1EBA8441" w14:textId="73046BF0" w:rsidR="000E0AD0" w:rsidRPr="00393C77" w:rsidRDefault="000E0AD0" w:rsidP="000E0AD0">
            <w:pPr>
              <w:pStyle w:val="Prrafodelista"/>
              <w:numPr>
                <w:ilvl w:val="0"/>
                <w:numId w:val="1"/>
              </w:numPr>
              <w:ind w:left="323"/>
              <w:jc w:val="both"/>
              <w:rPr>
                <w:bCs/>
                <w:sz w:val="16"/>
                <w:szCs w:val="16"/>
                <w:lang w:val="es-ES"/>
              </w:rPr>
            </w:pPr>
            <w:r w:rsidRPr="00393C77">
              <w:rPr>
                <w:bCs/>
                <w:sz w:val="16"/>
                <w:szCs w:val="16"/>
                <w:lang w:val="es-ES"/>
              </w:rPr>
              <w:t xml:space="preserve">Informar oportunamente sobre el desarrollo de la </w:t>
            </w:r>
            <w:r w:rsidR="00B74FB8">
              <w:rPr>
                <w:bCs/>
                <w:sz w:val="16"/>
                <w:szCs w:val="16"/>
                <w:lang w:val="es-ES"/>
              </w:rPr>
              <w:t>Jornada de Revocación de Mandato.</w:t>
            </w:r>
          </w:p>
          <w:p w14:paraId="74706529" w14:textId="77777777" w:rsidR="000E0AD0" w:rsidRPr="00393C77" w:rsidRDefault="000E0AD0" w:rsidP="000E0AD0">
            <w:pPr>
              <w:pStyle w:val="Prrafodelista"/>
              <w:numPr>
                <w:ilvl w:val="0"/>
                <w:numId w:val="1"/>
              </w:numPr>
              <w:ind w:left="323"/>
              <w:jc w:val="both"/>
              <w:rPr>
                <w:bCs/>
                <w:sz w:val="16"/>
                <w:szCs w:val="16"/>
                <w:lang w:val="es-ES"/>
              </w:rPr>
            </w:pPr>
            <w:r w:rsidRPr="00393C77">
              <w:rPr>
                <w:bCs/>
                <w:sz w:val="16"/>
                <w:szCs w:val="16"/>
                <w:lang w:val="es-ES"/>
              </w:rPr>
              <w:t>Apoyar en la operación y funcionamiento de los mecanismos de recolección y traslado de los paquetes electorales.</w:t>
            </w:r>
          </w:p>
          <w:p w14:paraId="16E5D4E7" w14:textId="0BADD3FF" w:rsidR="000E0AD0" w:rsidRPr="00393C77" w:rsidRDefault="000E0AD0" w:rsidP="000E0AD0">
            <w:pPr>
              <w:pStyle w:val="Prrafodelista"/>
              <w:numPr>
                <w:ilvl w:val="0"/>
                <w:numId w:val="1"/>
              </w:numPr>
              <w:ind w:left="323"/>
              <w:rPr>
                <w:b/>
                <w:sz w:val="16"/>
                <w:szCs w:val="16"/>
                <w:lang w:val="es-ES"/>
              </w:rPr>
            </w:pPr>
            <w:r w:rsidRPr="00393C77">
              <w:rPr>
                <w:bCs/>
                <w:sz w:val="16"/>
                <w:szCs w:val="16"/>
                <w:lang w:val="es-ES"/>
              </w:rPr>
              <w:t xml:space="preserve">Realizar las demás actividades necesarias para el adecuado desarrollo del proceso </w:t>
            </w:r>
            <w:r w:rsidR="00B74FB8">
              <w:rPr>
                <w:bCs/>
                <w:sz w:val="16"/>
                <w:szCs w:val="16"/>
                <w:lang w:val="es-ES"/>
              </w:rPr>
              <w:t>de Revocación de Mandato.</w:t>
            </w:r>
          </w:p>
        </w:tc>
      </w:tr>
    </w:tbl>
    <w:p w14:paraId="428C9031" w14:textId="310CA270" w:rsidR="00393C77" w:rsidRPr="000E0AD0" w:rsidRDefault="000E0AD0" w:rsidP="000E0AD0">
      <w:pPr>
        <w:pStyle w:val="Prrafodelista"/>
        <w:numPr>
          <w:ilvl w:val="8"/>
          <w:numId w:val="6"/>
        </w:numPr>
        <w:spacing w:after="0"/>
        <w:rPr>
          <w:sz w:val="16"/>
          <w:szCs w:val="16"/>
          <w:lang w:val="es-ES_tradnl"/>
        </w:rPr>
      </w:pPr>
      <w:r>
        <w:rPr>
          <w:sz w:val="16"/>
          <w:szCs w:val="16"/>
          <w:lang w:val="es-ES_tradnl"/>
        </w:rPr>
        <w:t xml:space="preserve"> </w:t>
      </w:r>
      <w:r w:rsidR="00393C77" w:rsidRPr="000E0AD0">
        <w:rPr>
          <w:sz w:val="16"/>
          <w:szCs w:val="16"/>
          <w:lang w:val="es-ES_tradnl"/>
        </w:rPr>
        <w:t xml:space="preserve">Ser ciudadano/a mexicano/a, en pleno ejercicio de sus derechos civiles y políticos, y contar con Credencial para Votar vigente o comprobante de trámite. </w:t>
      </w:r>
    </w:p>
    <w:p w14:paraId="25847A13" w14:textId="77777777" w:rsidR="00393C77" w:rsidRPr="000E0AD0" w:rsidRDefault="00393C77" w:rsidP="000E0AD0">
      <w:pPr>
        <w:pStyle w:val="Prrafodelista"/>
        <w:numPr>
          <w:ilvl w:val="8"/>
          <w:numId w:val="6"/>
        </w:numPr>
        <w:spacing w:after="0"/>
        <w:rPr>
          <w:sz w:val="16"/>
          <w:szCs w:val="16"/>
          <w:lang w:val="es-ES_tradnl"/>
        </w:rPr>
      </w:pPr>
      <w:r w:rsidRPr="000E0AD0">
        <w:rPr>
          <w:sz w:val="16"/>
          <w:szCs w:val="16"/>
          <w:lang w:val="es-ES_tradnl"/>
        </w:rPr>
        <w:t xml:space="preserve">Gozar de buena reputación y no haber sido condenado/a por delito alguno, salvo que hubiese sido de carácter imprudencial. </w:t>
      </w:r>
    </w:p>
    <w:p w14:paraId="664BEF4F" w14:textId="77777777" w:rsidR="00393C77" w:rsidRPr="000E0AD0" w:rsidRDefault="00393C77" w:rsidP="000E0AD0">
      <w:pPr>
        <w:pStyle w:val="Prrafodelista"/>
        <w:numPr>
          <w:ilvl w:val="8"/>
          <w:numId w:val="6"/>
        </w:numPr>
        <w:spacing w:after="0"/>
        <w:rPr>
          <w:sz w:val="16"/>
          <w:szCs w:val="16"/>
          <w:lang w:val="es-ES_tradnl"/>
        </w:rPr>
      </w:pPr>
      <w:r w:rsidRPr="000E0AD0">
        <w:rPr>
          <w:sz w:val="16"/>
          <w:szCs w:val="16"/>
          <w:lang w:val="es-ES_tradnl"/>
        </w:rPr>
        <w:t>Haber acreditado, como mínimo, el nivel de educación media básica (secundaria o primaria)</w:t>
      </w:r>
      <w:r w:rsidRPr="00393C77">
        <w:rPr>
          <w:vertAlign w:val="superscript"/>
          <w:lang w:val="es-ES_tradnl"/>
        </w:rPr>
        <w:footnoteReference w:id="1"/>
      </w:r>
      <w:r w:rsidRPr="000E0AD0">
        <w:rPr>
          <w:sz w:val="16"/>
          <w:szCs w:val="16"/>
          <w:lang w:val="es-ES_tradnl"/>
        </w:rPr>
        <w:t>.</w:t>
      </w:r>
    </w:p>
    <w:p w14:paraId="0A28A3B0" w14:textId="77777777" w:rsidR="00393C77" w:rsidRPr="000E0AD0" w:rsidRDefault="00393C77" w:rsidP="000E0AD0">
      <w:pPr>
        <w:pStyle w:val="Prrafodelista"/>
        <w:numPr>
          <w:ilvl w:val="8"/>
          <w:numId w:val="6"/>
        </w:numPr>
        <w:spacing w:after="0"/>
        <w:rPr>
          <w:sz w:val="16"/>
          <w:szCs w:val="16"/>
          <w:lang w:val="es-ES_tradnl"/>
        </w:rPr>
      </w:pPr>
      <w:r w:rsidRPr="000E0AD0">
        <w:rPr>
          <w:sz w:val="16"/>
          <w:szCs w:val="16"/>
          <w:lang w:val="es-ES_tradnl"/>
        </w:rPr>
        <w:t xml:space="preserve">Contar con los conocimientos, experiencia y habilidades necesarias para realizar las funciones del cargo. </w:t>
      </w:r>
    </w:p>
    <w:p w14:paraId="541C3F53" w14:textId="77777777" w:rsidR="00393C77" w:rsidRPr="000E0AD0" w:rsidRDefault="00393C77" w:rsidP="000E0AD0">
      <w:pPr>
        <w:pStyle w:val="Prrafodelista"/>
        <w:numPr>
          <w:ilvl w:val="8"/>
          <w:numId w:val="6"/>
        </w:numPr>
        <w:spacing w:after="0"/>
        <w:rPr>
          <w:sz w:val="16"/>
          <w:szCs w:val="16"/>
          <w:lang w:val="es-ES_tradnl"/>
        </w:rPr>
      </w:pPr>
      <w:r w:rsidRPr="000E0AD0">
        <w:rPr>
          <w:sz w:val="16"/>
          <w:szCs w:val="16"/>
          <w:lang w:val="es-ES_tradnl"/>
        </w:rPr>
        <w:t xml:space="preserve">Únicamente para las figuras de SE y CAE se podrá contratar a personas aspirantes cuya Credencial para Votar pertenezca a otros distritos electorales federales y/o locales, pero que corresponda a la entidad en la que se celebrará la elección correspondiente. </w:t>
      </w:r>
    </w:p>
    <w:p w14:paraId="5AB62952" w14:textId="367FD730" w:rsidR="00393C77" w:rsidRPr="000E0AD0" w:rsidRDefault="00393C77" w:rsidP="000E0AD0">
      <w:pPr>
        <w:pStyle w:val="Prrafodelista"/>
        <w:numPr>
          <w:ilvl w:val="8"/>
          <w:numId w:val="6"/>
        </w:numPr>
        <w:spacing w:after="0"/>
        <w:rPr>
          <w:sz w:val="16"/>
          <w:szCs w:val="16"/>
          <w:lang w:val="es-ES_tradnl"/>
        </w:rPr>
      </w:pPr>
      <w:r w:rsidRPr="000E0AD0">
        <w:rPr>
          <w:sz w:val="16"/>
          <w:szCs w:val="16"/>
          <w:lang w:val="es-ES_tradnl"/>
        </w:rPr>
        <w:t>No militar en ningún partido político ni haber participado activamente en alguna campaña electoral en el último año</w:t>
      </w:r>
      <w:r w:rsidRPr="00393C77">
        <w:rPr>
          <w:vertAlign w:val="superscript"/>
          <w:lang w:val="es-ES_tradnl"/>
        </w:rPr>
        <w:footnoteReference w:id="2"/>
      </w:r>
      <w:r w:rsidRPr="000E0AD0">
        <w:rPr>
          <w:sz w:val="16"/>
          <w:szCs w:val="16"/>
          <w:lang w:val="es-ES_tradnl"/>
        </w:rPr>
        <w:t xml:space="preserve">. </w:t>
      </w:r>
    </w:p>
    <w:p w14:paraId="195C0449" w14:textId="77777777" w:rsidR="00393C77" w:rsidRPr="000E0AD0" w:rsidRDefault="00393C77" w:rsidP="000E0AD0">
      <w:pPr>
        <w:pStyle w:val="Prrafodelista"/>
        <w:numPr>
          <w:ilvl w:val="8"/>
          <w:numId w:val="6"/>
        </w:numPr>
        <w:spacing w:after="0"/>
        <w:rPr>
          <w:sz w:val="16"/>
          <w:szCs w:val="16"/>
          <w:lang w:val="es-ES_tradnl"/>
        </w:rPr>
      </w:pPr>
      <w:r w:rsidRPr="000E0AD0">
        <w:rPr>
          <w:sz w:val="16"/>
          <w:szCs w:val="16"/>
          <w:lang w:val="es-ES_tradnl"/>
        </w:rPr>
        <w:t xml:space="preserve">No haber participado como representante de partido político con registro vigente o coalición en alguna elección celebrada en los últimos tres años y, en el caso de existir candidaturas independientes registradas, no ser representante de ellas en alguna elección a celebrarse el próximo 2 de junio de 2024. </w:t>
      </w:r>
    </w:p>
    <w:p w14:paraId="7A1D21A8" w14:textId="77777777" w:rsidR="00393C77" w:rsidRPr="000E0AD0" w:rsidRDefault="00393C77" w:rsidP="000E0AD0">
      <w:pPr>
        <w:pStyle w:val="Prrafodelista"/>
        <w:numPr>
          <w:ilvl w:val="8"/>
          <w:numId w:val="6"/>
        </w:numPr>
        <w:spacing w:after="0"/>
        <w:rPr>
          <w:sz w:val="16"/>
          <w:szCs w:val="16"/>
          <w:lang w:val="es-ES_tradnl"/>
        </w:rPr>
      </w:pPr>
      <w:r w:rsidRPr="000E0AD0">
        <w:rPr>
          <w:sz w:val="16"/>
          <w:szCs w:val="16"/>
          <w:lang w:val="es-ES_tradnl"/>
        </w:rPr>
        <w:t>Completar la Solicitud conforme se expida en la Convocatoria, además de la correspondiente documentación.</w:t>
      </w:r>
    </w:p>
    <w:p w14:paraId="6BD50D07" w14:textId="77777777" w:rsidR="000E0AD0" w:rsidRPr="000E0AD0" w:rsidRDefault="000E0AD0" w:rsidP="000E0AD0">
      <w:pPr>
        <w:spacing w:after="0"/>
        <w:ind w:left="2124"/>
        <w:jc w:val="both"/>
        <w:rPr>
          <w:b/>
          <w:sz w:val="16"/>
          <w:szCs w:val="16"/>
          <w:lang w:val="es-ES_tradnl"/>
        </w:rPr>
      </w:pPr>
      <w:r w:rsidRPr="000E0AD0">
        <w:rPr>
          <w:b/>
          <w:bCs/>
          <w:sz w:val="18"/>
          <w:szCs w:val="18"/>
        </w:rPr>
        <w:t>Administrativos</w:t>
      </w:r>
      <w:r w:rsidRPr="000E0AD0">
        <w:rPr>
          <w:b/>
          <w:sz w:val="16"/>
          <w:szCs w:val="16"/>
          <w:lang w:val="es-ES_tradnl"/>
        </w:rPr>
        <w:t>:</w:t>
      </w:r>
    </w:p>
    <w:p w14:paraId="063223E8" w14:textId="4FA7CC84" w:rsidR="000E0AD0" w:rsidRDefault="000E0AD0" w:rsidP="000E0AD0">
      <w:pPr>
        <w:pStyle w:val="Prrafodelista"/>
        <w:numPr>
          <w:ilvl w:val="0"/>
          <w:numId w:val="11"/>
        </w:numPr>
        <w:spacing w:after="0"/>
        <w:jc w:val="both"/>
        <w:rPr>
          <w:sz w:val="16"/>
          <w:szCs w:val="16"/>
          <w:lang w:val="es-ES_tradnl"/>
        </w:rPr>
      </w:pPr>
      <w:r w:rsidRPr="000E0AD0">
        <w:rPr>
          <w:sz w:val="16"/>
          <w:szCs w:val="16"/>
          <w:lang w:val="es-ES_tradnl"/>
        </w:rPr>
        <w:t>Presentar acta de nacimiento (original o copia certificada y copia simple) o, en su caso, carta de naturalización.</w:t>
      </w:r>
    </w:p>
    <w:p w14:paraId="29262D97" w14:textId="0FFA08D9" w:rsidR="000E0AD0" w:rsidRPr="000E0AD0" w:rsidRDefault="000E0AD0" w:rsidP="000E0AD0">
      <w:pPr>
        <w:pStyle w:val="Prrafodelista"/>
        <w:numPr>
          <w:ilvl w:val="0"/>
          <w:numId w:val="11"/>
        </w:numPr>
        <w:spacing w:after="0"/>
        <w:jc w:val="both"/>
        <w:rPr>
          <w:sz w:val="16"/>
          <w:szCs w:val="16"/>
          <w:lang w:val="es-ES_tradnl"/>
        </w:rPr>
      </w:pPr>
      <w:r w:rsidRPr="000E0AD0">
        <w:rPr>
          <w:sz w:val="16"/>
          <w:szCs w:val="16"/>
          <w:lang w:val="es-ES_tradnl"/>
        </w:rPr>
        <w:t>Presentar original y copia de la Credencial para Votar vigente</w:t>
      </w:r>
      <w:r w:rsidRPr="000E0AD0">
        <w:rPr>
          <w:vertAlign w:val="superscript"/>
          <w:lang w:val="es-ES_tradnl"/>
        </w:rPr>
        <w:footnoteReference w:id="3"/>
      </w:r>
      <w:r w:rsidRPr="000E0AD0">
        <w:rPr>
          <w:sz w:val="16"/>
          <w:szCs w:val="16"/>
          <w:lang w:val="es-ES_tradnl"/>
        </w:rPr>
        <w:t xml:space="preserve"> del Distrito Electoral correspondiente o comprobante de        trámite.</w:t>
      </w:r>
      <w:r w:rsidRPr="000E0AD0">
        <w:rPr>
          <w:vertAlign w:val="superscript"/>
          <w:lang w:val="es-ES_tradnl"/>
        </w:rPr>
        <w:footnoteReference w:id="4"/>
      </w:r>
    </w:p>
    <w:p w14:paraId="38AFB773" w14:textId="34F28D01" w:rsidR="000E0AD0" w:rsidRPr="000E0AD0" w:rsidRDefault="000E0AD0" w:rsidP="000E0AD0">
      <w:pPr>
        <w:pStyle w:val="Prrafodelista"/>
        <w:numPr>
          <w:ilvl w:val="0"/>
          <w:numId w:val="11"/>
        </w:numPr>
        <w:spacing w:after="0"/>
        <w:jc w:val="both"/>
        <w:rPr>
          <w:sz w:val="16"/>
          <w:szCs w:val="16"/>
          <w:lang w:val="es-ES_tradnl"/>
        </w:rPr>
      </w:pPr>
      <w:r w:rsidRPr="000E0AD0">
        <w:rPr>
          <w:sz w:val="16"/>
          <w:szCs w:val="16"/>
          <w:lang w:val="es-ES_tradnl"/>
        </w:rPr>
        <w:t xml:space="preserve">Presentar original y copia del comprobante de domicilio con vigencia no mayor a dos meses (recibo de luz, teléfono, </w:t>
      </w:r>
      <w:r>
        <w:rPr>
          <w:sz w:val="16"/>
          <w:szCs w:val="16"/>
          <w:lang w:val="es-ES_tradnl"/>
        </w:rPr>
        <w:t>predial</w:t>
      </w:r>
      <w:r w:rsidRPr="000E0AD0">
        <w:rPr>
          <w:sz w:val="16"/>
          <w:szCs w:val="16"/>
          <w:lang w:val="es-ES_tradnl"/>
        </w:rPr>
        <w:t>, constancia de residencia, etcétera). No es necesario que aparezca el nombre de la persona interesada en el comprobante, a excepción de la constancia de residencia, la cual sí deberá llevar el nombre de la o el aspirante.</w:t>
      </w:r>
    </w:p>
    <w:p w14:paraId="481D7617" w14:textId="04FC53E9"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Presentar comprobante o constancia de estudios (no tira de materias) que acredite el nivel educativo correspondiente</w:t>
      </w:r>
      <w:r w:rsidRPr="000E0AD0">
        <w:rPr>
          <w:vertAlign w:val="superscript"/>
          <w:lang w:val="es-ES_tradnl"/>
        </w:rPr>
        <w:footnoteReference w:id="5"/>
      </w:r>
      <w:r w:rsidRPr="000E0AD0">
        <w:rPr>
          <w:sz w:val="16"/>
          <w:szCs w:val="16"/>
          <w:lang w:val="es-ES_tradnl"/>
        </w:rPr>
        <w:t xml:space="preserve"> (original y copia).</w:t>
      </w:r>
    </w:p>
    <w:p w14:paraId="2D483CDA" w14:textId="4769F34E"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Aceptar la Declaratoria bajo protesta de decir verdad (Anexo 1</w:t>
      </w:r>
      <w:r w:rsidR="00317986">
        <w:rPr>
          <w:sz w:val="16"/>
          <w:szCs w:val="16"/>
          <w:lang w:val="es-ES_tradnl"/>
        </w:rPr>
        <w:t>.1</w:t>
      </w:r>
      <w:r w:rsidRPr="000E0AD0">
        <w:rPr>
          <w:sz w:val="16"/>
          <w:szCs w:val="16"/>
          <w:lang w:val="es-ES_tradnl"/>
        </w:rPr>
        <w:t>) y el aviso de privacidad correspondiente.</w:t>
      </w:r>
    </w:p>
    <w:p w14:paraId="42B29D80" w14:textId="77777777" w:rsidR="00BB36C7"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Presentar original y copia de la CURP expedida por la Secretaría de Gobernación y el RFC</w:t>
      </w:r>
      <w:r w:rsidRPr="000E0AD0">
        <w:rPr>
          <w:vertAlign w:val="superscript"/>
          <w:lang w:val="es-ES_tradnl"/>
        </w:rPr>
        <w:footnoteReference w:id="6"/>
      </w:r>
      <w:r w:rsidRPr="000E0AD0">
        <w:rPr>
          <w:sz w:val="16"/>
          <w:szCs w:val="16"/>
          <w:lang w:val="es-ES_tradnl"/>
        </w:rPr>
        <w:t xml:space="preserve"> con </w:t>
      </w:r>
      <w:proofErr w:type="spellStart"/>
      <w:r w:rsidRPr="000E0AD0">
        <w:rPr>
          <w:sz w:val="16"/>
          <w:szCs w:val="16"/>
          <w:lang w:val="es-ES_tradnl"/>
        </w:rPr>
        <w:t>homoclave</w:t>
      </w:r>
      <w:proofErr w:type="spellEnd"/>
      <w:r w:rsidRPr="000E0AD0">
        <w:rPr>
          <w:sz w:val="16"/>
          <w:szCs w:val="16"/>
          <w:lang w:val="es-ES_tradnl"/>
        </w:rPr>
        <w:t xml:space="preserve"> expedido por </w:t>
      </w:r>
    </w:p>
    <w:tbl>
      <w:tblPr>
        <w:tblStyle w:val="Tablaconcuadrcula"/>
        <w:tblpPr w:leftFromText="141" w:rightFromText="141" w:vertAnchor="text" w:horzAnchor="margin" w:tblpY="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tblGrid>
      <w:tr w:rsidR="00BB36C7" w14:paraId="521BF7A9" w14:textId="77777777" w:rsidTr="00BB36C7">
        <w:trPr>
          <w:trHeight w:val="7356"/>
        </w:trPr>
        <w:tc>
          <w:tcPr>
            <w:tcW w:w="6091" w:type="dxa"/>
          </w:tcPr>
          <w:p w14:paraId="21CC5D5E" w14:textId="77777777" w:rsidR="00BB36C7" w:rsidRPr="00BB36C7" w:rsidRDefault="00BB36C7" w:rsidP="00BB36C7">
            <w:pPr>
              <w:pStyle w:val="Prrafodelista"/>
              <w:ind w:left="0"/>
              <w:jc w:val="center"/>
              <w:rPr>
                <w:b/>
                <w:bCs/>
                <w:lang w:val="es-ES_tradnl"/>
              </w:rPr>
            </w:pPr>
            <w:r w:rsidRPr="00BB36C7">
              <w:rPr>
                <w:b/>
                <w:bCs/>
                <w:lang w:val="es-ES_tradnl"/>
              </w:rPr>
              <w:t>¡ACERCARTE Y PARTICIPA!</w:t>
            </w:r>
          </w:p>
          <w:p w14:paraId="5B500ECC" w14:textId="77777777" w:rsidR="00BB36C7" w:rsidRDefault="00BB36C7" w:rsidP="00BB36C7">
            <w:pPr>
              <w:pStyle w:val="Prrafodelista"/>
              <w:ind w:left="35"/>
              <w:jc w:val="both"/>
              <w:rPr>
                <w:sz w:val="20"/>
                <w:szCs w:val="20"/>
                <w:lang w:val="es-ES"/>
              </w:rPr>
            </w:pPr>
          </w:p>
          <w:p w14:paraId="0B16CA47" w14:textId="038FE8D7" w:rsidR="00BB36C7" w:rsidRPr="00BB36C7" w:rsidRDefault="00BB36C7" w:rsidP="00BB36C7">
            <w:pPr>
              <w:pStyle w:val="Prrafodelista"/>
              <w:ind w:left="35"/>
              <w:jc w:val="both"/>
              <w:rPr>
                <w:sz w:val="20"/>
                <w:szCs w:val="20"/>
                <w:lang w:val="es-ES"/>
              </w:rPr>
            </w:pPr>
            <w:r w:rsidRPr="00BB36C7">
              <w:rPr>
                <w:sz w:val="20"/>
                <w:szCs w:val="20"/>
                <w:lang w:val="es-ES"/>
              </w:rPr>
              <w:t xml:space="preserve">Acude a las instalaciones del </w:t>
            </w:r>
            <w:r w:rsidR="00B74FB8">
              <w:rPr>
                <w:sz w:val="20"/>
                <w:szCs w:val="20"/>
                <w:lang w:val="es-ES"/>
              </w:rPr>
              <w:t xml:space="preserve">IEEPCO </w:t>
            </w:r>
            <w:r w:rsidRPr="00BB36C7">
              <w:rPr>
                <w:sz w:val="20"/>
                <w:szCs w:val="20"/>
                <w:lang w:val="es-ES"/>
              </w:rPr>
              <w:t>más cercano a tu domicilio.</w:t>
            </w:r>
          </w:p>
          <w:p w14:paraId="045AB5E7" w14:textId="2954888B" w:rsidR="00BB36C7" w:rsidRDefault="00BB36C7" w:rsidP="00BB36C7">
            <w:pPr>
              <w:pStyle w:val="Prrafodelista"/>
              <w:ind w:left="35"/>
              <w:jc w:val="both"/>
              <w:rPr>
                <w:sz w:val="20"/>
                <w:szCs w:val="20"/>
                <w:lang w:val="es-ES"/>
              </w:rPr>
            </w:pPr>
            <w:r w:rsidRPr="00BB36C7">
              <w:rPr>
                <w:sz w:val="20"/>
                <w:szCs w:val="20"/>
                <w:lang w:val="es-ES"/>
              </w:rPr>
              <w:t>El proceso de selección consta de plática de inducción y revisión documental, Si eres seleccionado/a, podrías ser contratado/a como Supervisor/a Electoral o como Capacitador/a-Asistente Electoral, del 15 de diciembre de 2025 al 15 de febrero de 2026.</w:t>
            </w:r>
          </w:p>
          <w:p w14:paraId="2B070D92" w14:textId="77777777" w:rsidR="00BB36C7" w:rsidRPr="00BB36C7" w:rsidRDefault="00BB36C7" w:rsidP="00BB36C7">
            <w:pPr>
              <w:pStyle w:val="Prrafodelista"/>
              <w:ind w:left="35"/>
              <w:jc w:val="both"/>
              <w:rPr>
                <w:sz w:val="20"/>
                <w:szCs w:val="20"/>
                <w:lang w:val="es-ES"/>
              </w:rPr>
            </w:pPr>
          </w:p>
          <w:p w14:paraId="2701038F" w14:textId="77777777" w:rsidR="00BB36C7" w:rsidRPr="00BB36C7" w:rsidRDefault="00BB36C7" w:rsidP="00BB36C7">
            <w:pPr>
              <w:pStyle w:val="Prrafodelista"/>
              <w:numPr>
                <w:ilvl w:val="0"/>
                <w:numId w:val="12"/>
              </w:numPr>
              <w:ind w:left="319"/>
              <w:jc w:val="both"/>
              <w:rPr>
                <w:sz w:val="20"/>
                <w:szCs w:val="20"/>
                <w:lang w:val="es-ES"/>
              </w:rPr>
            </w:pPr>
            <w:r w:rsidRPr="00BB36C7">
              <w:rPr>
                <w:sz w:val="20"/>
                <w:szCs w:val="20"/>
                <w:lang w:val="es-ES"/>
              </w:rPr>
              <w:t xml:space="preserve">Como SE recibirás honorarios de </w:t>
            </w:r>
            <w:r w:rsidRPr="00BB36C7">
              <w:rPr>
                <w:sz w:val="20"/>
                <w:szCs w:val="20"/>
                <w:highlight w:val="yellow"/>
                <w:lang w:val="es-ES"/>
              </w:rPr>
              <w:t>$00,000.00</w:t>
            </w:r>
            <w:r w:rsidRPr="00BB36C7">
              <w:rPr>
                <w:sz w:val="20"/>
                <w:szCs w:val="20"/>
                <w:lang w:val="es-ES"/>
              </w:rPr>
              <w:t xml:space="preserve"> (menos impuestos) más gastos de campo. </w:t>
            </w:r>
          </w:p>
          <w:p w14:paraId="6CF257F8" w14:textId="77777777" w:rsidR="00BB36C7" w:rsidRPr="00BB36C7" w:rsidRDefault="00BB36C7" w:rsidP="00BB36C7">
            <w:pPr>
              <w:pStyle w:val="Prrafodelista"/>
              <w:numPr>
                <w:ilvl w:val="0"/>
                <w:numId w:val="12"/>
              </w:numPr>
              <w:ind w:left="319"/>
              <w:jc w:val="both"/>
              <w:rPr>
                <w:sz w:val="20"/>
                <w:szCs w:val="20"/>
                <w:lang w:val="es-ES"/>
              </w:rPr>
            </w:pPr>
            <w:r w:rsidRPr="00BB36C7">
              <w:rPr>
                <w:sz w:val="20"/>
                <w:szCs w:val="20"/>
                <w:lang w:val="es-ES"/>
              </w:rPr>
              <w:t xml:space="preserve">Como CAE recibirás honorarios de </w:t>
            </w:r>
            <w:r w:rsidRPr="00BB36C7">
              <w:rPr>
                <w:sz w:val="20"/>
                <w:szCs w:val="20"/>
                <w:highlight w:val="yellow"/>
                <w:lang w:val="es-ES"/>
              </w:rPr>
              <w:t>$0,000.00</w:t>
            </w:r>
            <w:r w:rsidRPr="00BB36C7">
              <w:rPr>
                <w:sz w:val="20"/>
                <w:szCs w:val="20"/>
                <w:lang w:val="es-ES"/>
              </w:rPr>
              <w:t xml:space="preserve"> (menos impuestos) más gastos de campo.</w:t>
            </w:r>
          </w:p>
          <w:p w14:paraId="02A80F40" w14:textId="77777777" w:rsidR="00BB36C7" w:rsidRDefault="00BB36C7" w:rsidP="00BB36C7">
            <w:pPr>
              <w:pStyle w:val="Prrafodelista"/>
              <w:ind w:left="35"/>
              <w:jc w:val="both"/>
              <w:rPr>
                <w:sz w:val="20"/>
                <w:szCs w:val="20"/>
                <w:lang w:val="es-ES"/>
              </w:rPr>
            </w:pPr>
          </w:p>
          <w:p w14:paraId="2825A8D3" w14:textId="012C5AA0" w:rsidR="00BB36C7" w:rsidRPr="00BB36C7" w:rsidRDefault="00BB36C7" w:rsidP="00BB36C7">
            <w:pPr>
              <w:pStyle w:val="Prrafodelista"/>
              <w:ind w:left="35"/>
              <w:jc w:val="both"/>
              <w:rPr>
                <w:sz w:val="20"/>
                <w:szCs w:val="20"/>
                <w:lang w:val="es-ES"/>
              </w:rPr>
            </w:pPr>
            <w:r w:rsidRPr="00BB36C7">
              <w:rPr>
                <w:sz w:val="20"/>
                <w:szCs w:val="20"/>
                <w:lang w:val="es-ES"/>
              </w:rPr>
              <w:t xml:space="preserve">Regístrate en línea con tu correo electrónico y clave de elector, sube tu documentación y visualiza la plática de inducción en </w:t>
            </w:r>
            <w:r w:rsidRPr="00BB36C7">
              <w:rPr>
                <w:sz w:val="20"/>
                <w:szCs w:val="20"/>
                <w:u w:val="thick"/>
                <w:lang w:val="es-ES"/>
              </w:rPr>
              <w:t>https://ieepco.org.mx/sirese/</w:t>
            </w:r>
            <w:r w:rsidRPr="00BB36C7">
              <w:rPr>
                <w:sz w:val="20"/>
                <w:szCs w:val="20"/>
                <w:lang w:val="es-ES"/>
              </w:rPr>
              <w:t xml:space="preserve"> o acude al domicilio del Consejo Distrital más cercano, ubicado en </w:t>
            </w:r>
            <w:r>
              <w:rPr>
                <w:sz w:val="20"/>
                <w:szCs w:val="20"/>
                <w:lang w:val="es-ES"/>
              </w:rPr>
              <w:t>______________________________________</w:t>
            </w:r>
          </w:p>
          <w:p w14:paraId="3BC7ED55" w14:textId="77777777" w:rsidR="00BB36C7" w:rsidRDefault="00BB36C7" w:rsidP="00BB36C7">
            <w:pPr>
              <w:pStyle w:val="Prrafodelista"/>
              <w:ind w:left="35"/>
              <w:jc w:val="both"/>
              <w:rPr>
                <w:sz w:val="20"/>
                <w:szCs w:val="20"/>
                <w:lang w:val="es-ES"/>
              </w:rPr>
            </w:pPr>
          </w:p>
          <w:p w14:paraId="47CA7780" w14:textId="1D9D6F6A" w:rsidR="00BB36C7" w:rsidRPr="00BB36C7" w:rsidRDefault="00BB36C7" w:rsidP="00BB36C7">
            <w:pPr>
              <w:pStyle w:val="Prrafodelista"/>
              <w:ind w:left="35"/>
              <w:jc w:val="both"/>
              <w:rPr>
                <w:sz w:val="20"/>
                <w:szCs w:val="20"/>
                <w:lang w:val="es-ES"/>
              </w:rPr>
            </w:pPr>
            <w:r w:rsidRPr="00BB36C7">
              <w:rPr>
                <w:sz w:val="20"/>
                <w:szCs w:val="20"/>
                <w:lang w:val="es-ES"/>
              </w:rPr>
              <w:t>También puedes acudir a la Dirección Ejecutiva de Educación Cívica y Participación Ciudadana del IEEPCO, ubicada en calle Gardenias Núm. 210, Col. Reforma, Oaxaca de Juárez, Oaxaca.</w:t>
            </w:r>
          </w:p>
          <w:p w14:paraId="1A7DC081" w14:textId="77777777" w:rsidR="00BB36C7" w:rsidRDefault="00BB36C7" w:rsidP="00BB36C7">
            <w:pPr>
              <w:pStyle w:val="Prrafodelista"/>
              <w:ind w:left="35"/>
              <w:jc w:val="both"/>
              <w:rPr>
                <w:sz w:val="20"/>
                <w:szCs w:val="20"/>
                <w:lang w:val="es-ES"/>
              </w:rPr>
            </w:pPr>
          </w:p>
          <w:p w14:paraId="3D5742F7" w14:textId="7FE8A137" w:rsidR="00BB36C7" w:rsidRPr="00BB36C7" w:rsidRDefault="00BB36C7" w:rsidP="00BB36C7">
            <w:pPr>
              <w:pStyle w:val="Prrafodelista"/>
              <w:ind w:left="35"/>
              <w:jc w:val="both"/>
              <w:rPr>
                <w:sz w:val="20"/>
                <w:szCs w:val="20"/>
                <w:lang w:val="es-ES"/>
              </w:rPr>
            </w:pPr>
            <w:r w:rsidRPr="00BB36C7">
              <w:rPr>
                <w:sz w:val="20"/>
                <w:szCs w:val="20"/>
                <w:lang w:val="es-ES"/>
              </w:rPr>
              <w:t xml:space="preserve">Para más información llamar al teléfono (951) 502 06 30 Ext. 279 y 225 o consulta la página del IEEPCO: </w:t>
            </w:r>
            <w:hyperlink r:id="rId9">
              <w:r w:rsidRPr="00BB36C7">
                <w:rPr>
                  <w:rStyle w:val="Hipervnculo"/>
                  <w:sz w:val="20"/>
                  <w:szCs w:val="20"/>
                  <w:lang w:val="es-ES"/>
                </w:rPr>
                <w:t>https://www.ieepco.org.mx/</w:t>
              </w:r>
            </w:hyperlink>
          </w:p>
          <w:p w14:paraId="57B0D2EC" w14:textId="77777777" w:rsidR="00BB36C7" w:rsidRPr="00BB36C7" w:rsidRDefault="00BB36C7" w:rsidP="00BB36C7">
            <w:pPr>
              <w:pStyle w:val="Prrafodelista"/>
              <w:ind w:left="35"/>
              <w:jc w:val="both"/>
              <w:rPr>
                <w:sz w:val="20"/>
                <w:szCs w:val="20"/>
                <w:lang w:val="es-ES"/>
              </w:rPr>
            </w:pPr>
          </w:p>
          <w:p w14:paraId="359895BB" w14:textId="77777777" w:rsidR="00BB36C7" w:rsidRPr="00BB36C7" w:rsidRDefault="00BB36C7" w:rsidP="00BB36C7">
            <w:pPr>
              <w:pStyle w:val="Prrafodelista"/>
              <w:ind w:left="35"/>
              <w:jc w:val="both"/>
              <w:rPr>
                <w:sz w:val="20"/>
                <w:szCs w:val="20"/>
                <w:lang w:val="es-ES"/>
              </w:rPr>
            </w:pPr>
            <w:r w:rsidRPr="00BB36C7">
              <w:rPr>
                <w:sz w:val="20"/>
                <w:szCs w:val="20"/>
                <w:lang w:val="es-ES"/>
              </w:rPr>
              <w:t>¡Tienes de</w:t>
            </w:r>
            <w:r w:rsidRPr="00BB36C7">
              <w:rPr>
                <w:sz w:val="20"/>
                <w:szCs w:val="20"/>
                <w:highlight w:val="yellow"/>
                <w:lang w:val="es-ES"/>
              </w:rPr>
              <w:t>l 15 de diciembre de 2025 al 00 de ----------</w:t>
            </w:r>
            <w:r w:rsidRPr="00BB36C7">
              <w:rPr>
                <w:sz w:val="20"/>
                <w:szCs w:val="20"/>
                <w:lang w:val="es-ES"/>
              </w:rPr>
              <w:t xml:space="preserve"> </w:t>
            </w:r>
            <w:proofErr w:type="spellStart"/>
            <w:r w:rsidRPr="00BB36C7">
              <w:rPr>
                <w:sz w:val="20"/>
                <w:szCs w:val="20"/>
                <w:lang w:val="es-ES"/>
              </w:rPr>
              <w:t>de</w:t>
            </w:r>
            <w:proofErr w:type="spellEnd"/>
            <w:r w:rsidRPr="00BB36C7">
              <w:rPr>
                <w:sz w:val="20"/>
                <w:szCs w:val="20"/>
                <w:lang w:val="es-ES"/>
              </w:rPr>
              <w:t xml:space="preserve"> 2026!</w:t>
            </w:r>
          </w:p>
          <w:p w14:paraId="132D7631" w14:textId="7EA1D745" w:rsidR="00BB36C7" w:rsidRPr="00BB36C7" w:rsidRDefault="00BB36C7" w:rsidP="00BB36C7">
            <w:pPr>
              <w:pStyle w:val="Prrafodelista"/>
              <w:ind w:left="0"/>
              <w:rPr>
                <w:sz w:val="20"/>
                <w:szCs w:val="20"/>
                <w:lang w:val="es-ES_tradnl"/>
              </w:rPr>
            </w:pPr>
          </w:p>
        </w:tc>
      </w:tr>
    </w:tbl>
    <w:p w14:paraId="475351A2" w14:textId="79BF8086"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el SAT (se solicitará al momento de la contratación). No contar con estos documentos será motivo suficiente para no contratar a la o el aspirante.</w:t>
      </w:r>
    </w:p>
    <w:p w14:paraId="626F96E8" w14:textId="6130E734"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Entregar tres fotografías tamaño infantil a color o blanco y negro al momento de la contratación.</w:t>
      </w:r>
    </w:p>
    <w:p w14:paraId="6DFD2110" w14:textId="2C22A250"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 xml:space="preserve">No ser familiar consanguíneo o por afinidad, hasta el cuarto grado, de algún/a Vocal de la Junta Local o Distrital Ejecutiva o integrante del Consejo Local o Distrital del INE, integrante de órganos colegiados o de vigilancia y directivos del </w:t>
      </w:r>
      <w:proofErr w:type="spellStart"/>
      <w:r w:rsidRPr="000E0AD0">
        <w:rPr>
          <w:sz w:val="16"/>
          <w:szCs w:val="16"/>
          <w:lang w:val="es-ES_tradnl"/>
        </w:rPr>
        <w:t>OPL</w:t>
      </w:r>
      <w:proofErr w:type="spellEnd"/>
      <w:r w:rsidRPr="000E0AD0">
        <w:rPr>
          <w:sz w:val="16"/>
          <w:szCs w:val="16"/>
          <w:lang w:val="es-ES_tradnl"/>
        </w:rPr>
        <w:t>, representante de partido político o, en su caso, de candidatura independiente con registro para el Proceso de Revocación de Mandato del Titular del poder ejecutivo del estado de Oaxaca.</w:t>
      </w:r>
    </w:p>
    <w:p w14:paraId="22EA5A66" w14:textId="47B9AA88"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No ser persona servidora pública vinculada con programas sociales en el gobierno municipal, estatal o federal, ni ser persona operadora de programas sociales y actividades institucionales, cualquiera que sea su denominación; no ser persona servidora de la nación o haber ostentado alguno de estos cargos en el último año previo a este registro para el Proceso de Revocación de Mandato del Titular del poder ejecutivo del estado de Oaxaca.</w:t>
      </w:r>
    </w:p>
    <w:p w14:paraId="139AD100" w14:textId="38D00A95"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 xml:space="preserve">Asistir a la plática de inducción que imparta el </w:t>
      </w:r>
      <w:proofErr w:type="spellStart"/>
      <w:r w:rsidRPr="000E0AD0">
        <w:rPr>
          <w:sz w:val="16"/>
          <w:szCs w:val="16"/>
          <w:lang w:val="es-ES_tradnl"/>
        </w:rPr>
        <w:t>OPL</w:t>
      </w:r>
      <w:proofErr w:type="spellEnd"/>
      <w:r w:rsidRPr="000E0AD0">
        <w:rPr>
          <w:sz w:val="16"/>
          <w:szCs w:val="16"/>
          <w:lang w:val="es-ES_tradnl"/>
        </w:rPr>
        <w:t>.</w:t>
      </w:r>
    </w:p>
    <w:p w14:paraId="3550AD97" w14:textId="2032D48A"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Tener disponibilidad de tiempo completo o fuera de lo habitual para prestar sus servicios, adaptándose a la disponibilidad de tiempo de la ciudadanía sorteada (incluyendo fines de semana y días festivos).</w:t>
      </w:r>
    </w:p>
    <w:p w14:paraId="7320435B" w14:textId="591086E0"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Preferentemente saber conducir y contar con licencia de manejo vigente. El no cumplir con este requisito no será causa de exclusión de la o el aspirante.</w:t>
      </w:r>
    </w:p>
    <w:p w14:paraId="37C50188" w14:textId="6A1329EC" w:rsidR="000E0AD0" w:rsidRPr="000E0AD0" w:rsidRDefault="000E0AD0" w:rsidP="000E0AD0">
      <w:pPr>
        <w:pStyle w:val="Prrafodelista"/>
        <w:numPr>
          <w:ilvl w:val="8"/>
          <w:numId w:val="11"/>
        </w:numPr>
        <w:spacing w:after="0"/>
        <w:jc w:val="both"/>
        <w:rPr>
          <w:sz w:val="16"/>
          <w:szCs w:val="16"/>
          <w:lang w:val="es-ES_tradnl"/>
        </w:rPr>
      </w:pPr>
      <w:r w:rsidRPr="000E0AD0">
        <w:rPr>
          <w:sz w:val="16"/>
          <w:szCs w:val="16"/>
          <w:lang w:val="es-ES_tradnl"/>
        </w:rPr>
        <w:t>Preferentemente contar con conocimientos básicos sobre el manejo de teléfonos inteligentes. El no cumplir con este requisito no será causa de exclusión de la o el aspirante.</w:t>
      </w:r>
    </w:p>
    <w:p w14:paraId="70F86C5F" w14:textId="77777777" w:rsidR="004034D6" w:rsidRPr="000E0AD0" w:rsidRDefault="004034D6" w:rsidP="000E0AD0">
      <w:pPr>
        <w:spacing w:after="0"/>
        <w:ind w:left="6012"/>
        <w:jc w:val="both"/>
        <w:rPr>
          <w:sz w:val="16"/>
          <w:szCs w:val="16"/>
        </w:rPr>
      </w:pPr>
    </w:p>
    <w:sectPr w:rsidR="004034D6" w:rsidRPr="000E0AD0" w:rsidSect="000E0AD0">
      <w:headerReference w:type="default" r:id="rId10"/>
      <w:pgSz w:w="15840" w:h="24480" w:code="3"/>
      <w:pgMar w:top="1417" w:right="758"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EDD3" w14:textId="77777777" w:rsidR="00F21CC9" w:rsidRDefault="00F21CC9" w:rsidP="00393C77">
      <w:pPr>
        <w:spacing w:after="0" w:line="240" w:lineRule="auto"/>
      </w:pPr>
      <w:r>
        <w:separator/>
      </w:r>
    </w:p>
  </w:endnote>
  <w:endnote w:type="continuationSeparator" w:id="0">
    <w:p w14:paraId="44F711C2" w14:textId="77777777" w:rsidR="00F21CC9" w:rsidRDefault="00F21CC9" w:rsidP="00393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F1EB6" w14:textId="77777777" w:rsidR="00F21CC9" w:rsidRDefault="00F21CC9" w:rsidP="00393C77">
      <w:pPr>
        <w:spacing w:after="0" w:line="240" w:lineRule="auto"/>
      </w:pPr>
      <w:r>
        <w:separator/>
      </w:r>
    </w:p>
  </w:footnote>
  <w:footnote w:type="continuationSeparator" w:id="0">
    <w:p w14:paraId="1D9FF92D" w14:textId="77777777" w:rsidR="00F21CC9" w:rsidRDefault="00F21CC9" w:rsidP="00393C77">
      <w:pPr>
        <w:spacing w:after="0" w:line="240" w:lineRule="auto"/>
      </w:pPr>
      <w:r>
        <w:continuationSeparator/>
      </w:r>
    </w:p>
  </w:footnote>
  <w:footnote w:id="1">
    <w:p w14:paraId="4AA132A0" w14:textId="77777777" w:rsidR="00393C77" w:rsidRPr="00CB1081" w:rsidRDefault="00393C77" w:rsidP="00393C77">
      <w:pPr>
        <w:pStyle w:val="Textonotapie"/>
        <w:jc w:val="both"/>
        <w:rPr>
          <w:rFonts w:cstheme="minorHAnsi"/>
        </w:rPr>
      </w:pPr>
      <w:r>
        <w:rPr>
          <w:rStyle w:val="Refdenotaalpie"/>
        </w:rPr>
        <w:footnoteRef/>
      </w:r>
      <w:r>
        <w:t xml:space="preserve"> </w:t>
      </w:r>
      <w:r w:rsidRPr="009C4EE8">
        <w:rPr>
          <w:rFonts w:cstheme="minorHAnsi"/>
        </w:rPr>
        <w:t xml:space="preserve">La Ley General de Instituciones y Procedimientos Electorales en su artículo 303, numeral 3, inciso c), hace referencia al </w:t>
      </w:r>
      <w:r w:rsidRPr="00CB1081">
        <w:rPr>
          <w:rFonts w:cstheme="minorHAnsi"/>
        </w:rPr>
        <w:t>nivel de educación “media básica”; sin embargo, desde 1993 la Ley General de Educación reconoce los niveles educativos como: básico (compuesto por los niveles preescolar, primaria y secundaria), medio superior y superior.</w:t>
      </w:r>
    </w:p>
  </w:footnote>
  <w:footnote w:id="2">
    <w:p w14:paraId="25200310" w14:textId="77777777" w:rsidR="00393C77" w:rsidRPr="00CB1081" w:rsidRDefault="00393C77" w:rsidP="00393C77">
      <w:pPr>
        <w:spacing w:after="0"/>
        <w:jc w:val="both"/>
        <w:rPr>
          <w:rFonts w:cstheme="minorHAnsi"/>
          <w:lang w:val="es-ES_tradnl"/>
        </w:rPr>
      </w:pPr>
      <w:r w:rsidRPr="00CB1081">
        <w:rPr>
          <w:rStyle w:val="Refdenotaalpie"/>
          <w:rFonts w:cstheme="minorHAnsi"/>
          <w:sz w:val="20"/>
          <w:szCs w:val="20"/>
        </w:rPr>
        <w:footnoteRef/>
      </w:r>
      <w:r w:rsidRPr="00CB1081">
        <w:rPr>
          <w:rFonts w:cstheme="minorHAnsi"/>
          <w:sz w:val="20"/>
          <w:szCs w:val="20"/>
        </w:rPr>
        <w:t xml:space="preserve"> </w:t>
      </w:r>
      <w:r w:rsidRPr="00CB1081">
        <w:rPr>
          <w:rFonts w:eastAsia="Times New Roman" w:cstheme="minorHAnsi"/>
          <w:sz w:val="20"/>
          <w:szCs w:val="20"/>
          <w:lang w:val="es-ES_tradnl" w:eastAsia="es-ES"/>
        </w:rPr>
        <w:t xml:space="preserve">La temporalidad prevista para la renuncia a la afiliación o militancia partidista de las personas aspirantes a SEL o </w:t>
      </w:r>
      <w:proofErr w:type="spellStart"/>
      <w:r w:rsidRPr="00CB1081">
        <w:rPr>
          <w:rFonts w:eastAsia="Times New Roman" w:cstheme="minorHAnsi"/>
          <w:sz w:val="20"/>
          <w:szCs w:val="20"/>
          <w:lang w:val="es-ES_tradnl" w:eastAsia="es-ES"/>
        </w:rPr>
        <w:t>CAEL</w:t>
      </w:r>
      <w:proofErr w:type="spellEnd"/>
      <w:r w:rsidRPr="00CB1081">
        <w:rPr>
          <w:rFonts w:eastAsia="Times New Roman" w:cstheme="minorHAnsi"/>
          <w:sz w:val="20"/>
          <w:szCs w:val="20"/>
          <w:lang w:val="es-ES_tradnl" w:eastAsia="es-ES"/>
        </w:rPr>
        <w:t xml:space="preserve"> se redujo de 3 a 1 año previo a la fecha de la difusión de la Convocatoria, derivado de la resolución de fecha 24 de octubre de 2018, dictada por la Sala Superior del Tribunal Electoral del Poder Judicial de la Federación (</w:t>
      </w:r>
      <w:proofErr w:type="spellStart"/>
      <w:r w:rsidRPr="00CB1081">
        <w:rPr>
          <w:rFonts w:eastAsia="Times New Roman" w:cstheme="minorHAnsi"/>
          <w:sz w:val="20"/>
          <w:szCs w:val="20"/>
          <w:lang w:val="es-ES_tradnl" w:eastAsia="es-ES"/>
        </w:rPr>
        <w:t>TEPJF</w:t>
      </w:r>
      <w:proofErr w:type="spellEnd"/>
      <w:r w:rsidRPr="00CB1081">
        <w:rPr>
          <w:rFonts w:eastAsia="Times New Roman" w:cstheme="minorHAnsi"/>
          <w:sz w:val="20"/>
          <w:szCs w:val="20"/>
          <w:lang w:val="es-ES_tradnl" w:eastAsia="es-ES"/>
        </w:rPr>
        <w:t>), en el Expediente SUP-RAP-373/2018 y acumulados.</w:t>
      </w:r>
    </w:p>
  </w:footnote>
  <w:footnote w:id="3">
    <w:p w14:paraId="1BD88178" w14:textId="77777777" w:rsidR="000E0AD0" w:rsidRPr="00CB1081" w:rsidRDefault="000E0AD0" w:rsidP="000E0AD0">
      <w:pPr>
        <w:pStyle w:val="Textonotapie"/>
        <w:rPr>
          <w:rFonts w:cstheme="minorHAnsi"/>
          <w:lang w:val="es-ES_tradnl"/>
        </w:rPr>
      </w:pPr>
      <w:r w:rsidRPr="009C4EE8">
        <w:rPr>
          <w:rStyle w:val="Refdenotaalpie"/>
          <w:rFonts w:cstheme="minorHAnsi"/>
        </w:rPr>
        <w:footnoteRef/>
      </w:r>
      <w:r w:rsidRPr="009C4EE8">
        <w:rPr>
          <w:rFonts w:cstheme="minorHAnsi"/>
        </w:rPr>
        <w:t xml:space="preserve"> </w:t>
      </w:r>
      <w:r w:rsidRPr="00CB1081">
        <w:rPr>
          <w:rFonts w:cstheme="minorHAnsi"/>
        </w:rPr>
        <w:t>Se podrá aceptar folio individual de inscripción o actualización de las personas con 17 años que alcancen la mayoría de edad al día de la contratación.</w:t>
      </w:r>
    </w:p>
  </w:footnote>
  <w:footnote w:id="4">
    <w:p w14:paraId="5BEBA1DF" w14:textId="77777777" w:rsidR="000E0AD0" w:rsidRPr="00CB1081" w:rsidRDefault="000E0AD0" w:rsidP="000E0AD0">
      <w:pPr>
        <w:pStyle w:val="Textonotapie"/>
        <w:rPr>
          <w:rFonts w:cstheme="minorHAnsi"/>
          <w:lang w:val="es-ES_tradnl"/>
        </w:rPr>
      </w:pPr>
      <w:r w:rsidRPr="009C4EE8">
        <w:rPr>
          <w:rStyle w:val="Refdenotaalpie"/>
          <w:rFonts w:cstheme="minorHAnsi"/>
        </w:rPr>
        <w:footnoteRef/>
      </w:r>
      <w:r w:rsidRPr="009C4EE8">
        <w:rPr>
          <w:rFonts w:cstheme="minorHAnsi"/>
        </w:rPr>
        <w:t xml:space="preserve"> </w:t>
      </w:r>
      <w:r w:rsidRPr="00CB1081">
        <w:rPr>
          <w:rFonts w:cstheme="minorHAnsi"/>
        </w:rPr>
        <w:t>Se contempla el comprobante de trámite, ya que hay ciudadanos/as que se encuentran en espera de la entrega de su Credencial para Votar.</w:t>
      </w:r>
    </w:p>
  </w:footnote>
  <w:footnote w:id="5">
    <w:p w14:paraId="79ADDA93" w14:textId="77777777" w:rsidR="000E0AD0" w:rsidRDefault="000E0AD0" w:rsidP="000E0AD0">
      <w:pPr>
        <w:pStyle w:val="Textonotapie"/>
      </w:pPr>
      <w:r>
        <w:rPr>
          <w:rStyle w:val="Refdenotaalpie"/>
        </w:rPr>
        <w:footnoteRef/>
      </w:r>
      <w:r>
        <w:t xml:space="preserve"> Respecto a la constancia de estudios, específicamente en el caso de certificados, títulos o cédulas profesionales, no existe ninguna temporalidad, excepto para la carta de pasante emitida</w:t>
      </w:r>
    </w:p>
    <w:p w14:paraId="1DA72F31" w14:textId="77777777" w:rsidR="000E0AD0" w:rsidRPr="00CB1081" w:rsidRDefault="000E0AD0" w:rsidP="000E0AD0">
      <w:pPr>
        <w:pStyle w:val="Textonotapie"/>
        <w:rPr>
          <w:lang w:val="es-ES_tradnl"/>
        </w:rPr>
      </w:pPr>
      <w:r>
        <w:t>por la Dirección General de Profesiones, cuya vigencia es de un año.</w:t>
      </w:r>
    </w:p>
  </w:footnote>
  <w:footnote w:id="6">
    <w:p w14:paraId="31CA32F5" w14:textId="77777777" w:rsidR="000E0AD0" w:rsidRPr="00CB1081" w:rsidRDefault="000E0AD0" w:rsidP="000E0AD0">
      <w:pPr>
        <w:pStyle w:val="Textonotapie"/>
        <w:rPr>
          <w:lang w:val="es-ES_tradnl"/>
        </w:rPr>
      </w:pPr>
      <w:r>
        <w:rPr>
          <w:rStyle w:val="Refdenotaalpie"/>
        </w:rPr>
        <w:footnoteRef/>
      </w:r>
      <w:r>
        <w:t xml:space="preserve"> </w:t>
      </w:r>
      <w:r w:rsidRPr="00115891">
        <w:t>El RFC deberá presentarse a través de la Constancia de Situación Fiscal.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AD1D8" w14:textId="1C4F4E6A" w:rsidR="00E160CB" w:rsidRDefault="00E160CB">
    <w:pPr>
      <w:pStyle w:val="Encabezado"/>
    </w:pPr>
    <w:r>
      <w:rPr>
        <w:noProof/>
      </w:rPr>
      <w:drawing>
        <wp:anchor distT="0" distB="0" distL="114300" distR="114300" simplePos="0" relativeHeight="251658240" behindDoc="0" locked="0" layoutInCell="1" allowOverlap="1" wp14:anchorId="297FF68D" wp14:editId="1F707AC5">
          <wp:simplePos x="0" y="0"/>
          <wp:positionH relativeFrom="page">
            <wp:align>right</wp:align>
          </wp:positionH>
          <wp:positionV relativeFrom="paragraph">
            <wp:posOffset>-449581</wp:posOffset>
          </wp:positionV>
          <wp:extent cx="10058400" cy="15545061"/>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10058400" cy="1554506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A590D"/>
    <w:multiLevelType w:val="hybridMultilevel"/>
    <w:tmpl w:val="41BAF73C"/>
    <w:lvl w:ilvl="0" w:tplc="3BBE722A">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1C9A69D5"/>
    <w:multiLevelType w:val="hybridMultilevel"/>
    <w:tmpl w:val="564E7CB2"/>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15:restartNumberingAfterBreak="0">
    <w:nsid w:val="22141230"/>
    <w:multiLevelType w:val="hybridMultilevel"/>
    <w:tmpl w:val="59CC5EB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5">
      <w:start w:val="1"/>
      <w:numFmt w:val="upperLetter"/>
      <w:lvlText w:val="%9."/>
      <w:lvlJc w:val="left"/>
      <w:pPr>
        <w:ind w:left="6480" w:hanging="180"/>
      </w:pPr>
    </w:lvl>
  </w:abstractNum>
  <w:abstractNum w:abstractNumId="3" w15:restartNumberingAfterBreak="0">
    <w:nsid w:val="3B432C00"/>
    <w:multiLevelType w:val="hybridMultilevel"/>
    <w:tmpl w:val="36E44CC8"/>
    <w:lvl w:ilvl="0" w:tplc="0C0A0015">
      <w:start w:val="1"/>
      <w:numFmt w:val="upperLetter"/>
      <w:lvlText w:val="%1."/>
      <w:lvlJc w:val="left"/>
      <w:pPr>
        <w:ind w:left="720" w:hanging="360"/>
      </w:pPr>
    </w:lvl>
    <w:lvl w:ilvl="1" w:tplc="10A4EA52">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89F4BDD"/>
    <w:multiLevelType w:val="hybridMultilevel"/>
    <w:tmpl w:val="4B8832AE"/>
    <w:lvl w:ilvl="0" w:tplc="080A0001">
      <w:start w:val="1"/>
      <w:numFmt w:val="bullet"/>
      <w:lvlText w:val=""/>
      <w:lvlJc w:val="left"/>
      <w:pPr>
        <w:ind w:left="755" w:hanging="360"/>
      </w:pPr>
      <w:rPr>
        <w:rFonts w:ascii="Symbol" w:hAnsi="Symbol" w:hint="default"/>
      </w:rPr>
    </w:lvl>
    <w:lvl w:ilvl="1" w:tplc="080A0003" w:tentative="1">
      <w:start w:val="1"/>
      <w:numFmt w:val="bullet"/>
      <w:lvlText w:val="o"/>
      <w:lvlJc w:val="left"/>
      <w:pPr>
        <w:ind w:left="1475" w:hanging="360"/>
      </w:pPr>
      <w:rPr>
        <w:rFonts w:ascii="Courier New" w:hAnsi="Courier New" w:cs="Courier New" w:hint="default"/>
      </w:rPr>
    </w:lvl>
    <w:lvl w:ilvl="2" w:tplc="080A0005" w:tentative="1">
      <w:start w:val="1"/>
      <w:numFmt w:val="bullet"/>
      <w:lvlText w:val=""/>
      <w:lvlJc w:val="left"/>
      <w:pPr>
        <w:ind w:left="2195" w:hanging="360"/>
      </w:pPr>
      <w:rPr>
        <w:rFonts w:ascii="Wingdings" w:hAnsi="Wingdings" w:hint="default"/>
      </w:rPr>
    </w:lvl>
    <w:lvl w:ilvl="3" w:tplc="080A0001" w:tentative="1">
      <w:start w:val="1"/>
      <w:numFmt w:val="bullet"/>
      <w:lvlText w:val=""/>
      <w:lvlJc w:val="left"/>
      <w:pPr>
        <w:ind w:left="2915" w:hanging="360"/>
      </w:pPr>
      <w:rPr>
        <w:rFonts w:ascii="Symbol" w:hAnsi="Symbol" w:hint="default"/>
      </w:rPr>
    </w:lvl>
    <w:lvl w:ilvl="4" w:tplc="080A0003" w:tentative="1">
      <w:start w:val="1"/>
      <w:numFmt w:val="bullet"/>
      <w:lvlText w:val="o"/>
      <w:lvlJc w:val="left"/>
      <w:pPr>
        <w:ind w:left="3635" w:hanging="360"/>
      </w:pPr>
      <w:rPr>
        <w:rFonts w:ascii="Courier New" w:hAnsi="Courier New" w:cs="Courier New" w:hint="default"/>
      </w:rPr>
    </w:lvl>
    <w:lvl w:ilvl="5" w:tplc="080A0005" w:tentative="1">
      <w:start w:val="1"/>
      <w:numFmt w:val="bullet"/>
      <w:lvlText w:val=""/>
      <w:lvlJc w:val="left"/>
      <w:pPr>
        <w:ind w:left="4355" w:hanging="360"/>
      </w:pPr>
      <w:rPr>
        <w:rFonts w:ascii="Wingdings" w:hAnsi="Wingdings" w:hint="default"/>
      </w:rPr>
    </w:lvl>
    <w:lvl w:ilvl="6" w:tplc="080A0001" w:tentative="1">
      <w:start w:val="1"/>
      <w:numFmt w:val="bullet"/>
      <w:lvlText w:val=""/>
      <w:lvlJc w:val="left"/>
      <w:pPr>
        <w:ind w:left="5075" w:hanging="360"/>
      </w:pPr>
      <w:rPr>
        <w:rFonts w:ascii="Symbol" w:hAnsi="Symbol" w:hint="default"/>
      </w:rPr>
    </w:lvl>
    <w:lvl w:ilvl="7" w:tplc="080A0003" w:tentative="1">
      <w:start w:val="1"/>
      <w:numFmt w:val="bullet"/>
      <w:lvlText w:val="o"/>
      <w:lvlJc w:val="left"/>
      <w:pPr>
        <w:ind w:left="5795" w:hanging="360"/>
      </w:pPr>
      <w:rPr>
        <w:rFonts w:ascii="Courier New" w:hAnsi="Courier New" w:cs="Courier New" w:hint="default"/>
      </w:rPr>
    </w:lvl>
    <w:lvl w:ilvl="8" w:tplc="080A0005" w:tentative="1">
      <w:start w:val="1"/>
      <w:numFmt w:val="bullet"/>
      <w:lvlText w:val=""/>
      <w:lvlJc w:val="left"/>
      <w:pPr>
        <w:ind w:left="6515" w:hanging="360"/>
      </w:pPr>
      <w:rPr>
        <w:rFonts w:ascii="Wingdings" w:hAnsi="Wingdings" w:hint="default"/>
      </w:rPr>
    </w:lvl>
  </w:abstractNum>
  <w:abstractNum w:abstractNumId="5" w15:restartNumberingAfterBreak="0">
    <w:nsid w:val="549C3409"/>
    <w:multiLevelType w:val="hybridMultilevel"/>
    <w:tmpl w:val="17F46F2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15:restartNumberingAfterBreak="0">
    <w:nsid w:val="56DA2DA9"/>
    <w:multiLevelType w:val="hybridMultilevel"/>
    <w:tmpl w:val="C5501B54"/>
    <w:lvl w:ilvl="0" w:tplc="825A319C">
      <w:start w:val="1"/>
      <w:numFmt w:val="bullet"/>
      <w:lvlText w:val=""/>
      <w:lvlJc w:val="left"/>
      <w:pPr>
        <w:ind w:left="1593" w:firstLine="207"/>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76E5EB9"/>
    <w:multiLevelType w:val="hybridMultilevel"/>
    <w:tmpl w:val="3BBE75D2"/>
    <w:lvl w:ilvl="0" w:tplc="3BBE722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1">
      <w:start w:val="1"/>
      <w:numFmt w:val="decimal"/>
      <w:lvlText w:val="%9)"/>
      <w:lvlJc w:val="left"/>
      <w:pPr>
        <w:ind w:left="6480" w:hanging="180"/>
      </w:pPr>
    </w:lvl>
  </w:abstractNum>
  <w:abstractNum w:abstractNumId="8" w15:restartNumberingAfterBreak="0">
    <w:nsid w:val="5EEB2AA9"/>
    <w:multiLevelType w:val="hybridMultilevel"/>
    <w:tmpl w:val="9B769EF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6326B48"/>
    <w:multiLevelType w:val="hybridMultilevel"/>
    <w:tmpl w:val="0194F4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 w15:restartNumberingAfterBreak="0">
    <w:nsid w:val="749A7C4F"/>
    <w:multiLevelType w:val="hybridMultilevel"/>
    <w:tmpl w:val="C76877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ADF7F66"/>
    <w:multiLevelType w:val="hybridMultilevel"/>
    <w:tmpl w:val="5F70A924"/>
    <w:lvl w:ilvl="0" w:tplc="3BBE722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0"/>
  </w:num>
  <w:num w:numId="2">
    <w:abstractNumId w:val="0"/>
  </w:num>
  <w:num w:numId="3">
    <w:abstractNumId w:val="6"/>
  </w:num>
  <w:num w:numId="4">
    <w:abstractNumId w:val="3"/>
  </w:num>
  <w:num w:numId="5">
    <w:abstractNumId w:val="11"/>
  </w:num>
  <w:num w:numId="6">
    <w:abstractNumId w:val="7"/>
  </w:num>
  <w:num w:numId="7">
    <w:abstractNumId w:val="5"/>
  </w:num>
  <w:num w:numId="8">
    <w:abstractNumId w:val="2"/>
  </w:num>
  <w:num w:numId="9">
    <w:abstractNumId w:val="8"/>
  </w:num>
  <w:num w:numId="10">
    <w:abstractNumId w:val="1"/>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4D6"/>
    <w:rsid w:val="00064946"/>
    <w:rsid w:val="00067B82"/>
    <w:rsid w:val="000E0AD0"/>
    <w:rsid w:val="00217DFA"/>
    <w:rsid w:val="00317986"/>
    <w:rsid w:val="00345CBD"/>
    <w:rsid w:val="00393C77"/>
    <w:rsid w:val="004034D6"/>
    <w:rsid w:val="009B7909"/>
    <w:rsid w:val="00B74FB8"/>
    <w:rsid w:val="00BB36C7"/>
    <w:rsid w:val="00C11678"/>
    <w:rsid w:val="00E130D7"/>
    <w:rsid w:val="00E160CB"/>
    <w:rsid w:val="00F21C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3D94D"/>
  <w15:chartTrackingRefBased/>
  <w15:docId w15:val="{C5976772-7C95-4312-B6FE-913B52E6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403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393C77"/>
    <w:pPr>
      <w:ind w:left="720"/>
      <w:contextualSpacing/>
    </w:pPr>
  </w:style>
  <w:style w:type="paragraph" w:styleId="Textonotapie">
    <w:name w:val="footnote text"/>
    <w:basedOn w:val="Normal"/>
    <w:link w:val="TextonotapieCar"/>
    <w:uiPriority w:val="99"/>
    <w:unhideWhenUsed/>
    <w:rsid w:val="00393C77"/>
    <w:pPr>
      <w:spacing w:after="0" w:line="240" w:lineRule="auto"/>
    </w:pPr>
    <w:rPr>
      <w:sz w:val="20"/>
      <w:szCs w:val="20"/>
    </w:rPr>
  </w:style>
  <w:style w:type="character" w:customStyle="1" w:styleId="TextonotapieCar">
    <w:name w:val="Texto nota pie Car"/>
    <w:basedOn w:val="Fuentedeprrafopredeter"/>
    <w:link w:val="Textonotapie"/>
    <w:uiPriority w:val="99"/>
    <w:rsid w:val="00393C77"/>
    <w:rPr>
      <w:sz w:val="20"/>
      <w:szCs w:val="20"/>
    </w:rPr>
  </w:style>
  <w:style w:type="character" w:styleId="Refdenotaalpie">
    <w:name w:val="footnote reference"/>
    <w:basedOn w:val="Fuentedeprrafopredeter"/>
    <w:uiPriority w:val="99"/>
    <w:unhideWhenUsed/>
    <w:rsid w:val="00393C77"/>
    <w:rPr>
      <w:vertAlign w:val="superscript"/>
    </w:rPr>
  </w:style>
  <w:style w:type="character" w:styleId="Hipervnculo">
    <w:name w:val="Hyperlink"/>
    <w:basedOn w:val="Fuentedeprrafopredeter"/>
    <w:uiPriority w:val="99"/>
    <w:unhideWhenUsed/>
    <w:rsid w:val="00BB36C7"/>
    <w:rPr>
      <w:color w:val="0563C1" w:themeColor="hyperlink"/>
      <w:u w:val="single"/>
    </w:rPr>
  </w:style>
  <w:style w:type="character" w:styleId="Mencinsinresolver">
    <w:name w:val="Unresolved Mention"/>
    <w:basedOn w:val="Fuentedeprrafopredeter"/>
    <w:uiPriority w:val="99"/>
    <w:semiHidden/>
    <w:unhideWhenUsed/>
    <w:rsid w:val="00BB36C7"/>
    <w:rPr>
      <w:color w:val="605E5C"/>
      <w:shd w:val="clear" w:color="auto" w:fill="E1DFDD"/>
    </w:rPr>
  </w:style>
  <w:style w:type="paragraph" w:styleId="Encabezado">
    <w:name w:val="header"/>
    <w:basedOn w:val="Normal"/>
    <w:link w:val="EncabezadoCar"/>
    <w:uiPriority w:val="99"/>
    <w:unhideWhenUsed/>
    <w:rsid w:val="00E160C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160CB"/>
  </w:style>
  <w:style w:type="paragraph" w:styleId="Piedepgina">
    <w:name w:val="footer"/>
    <w:basedOn w:val="Normal"/>
    <w:link w:val="PiedepginaCar"/>
    <w:uiPriority w:val="99"/>
    <w:unhideWhenUsed/>
    <w:rsid w:val="00E160C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16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eepco.org.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1075</Words>
  <Characters>5917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Frida Sofía Antonio Hernández</dc:creator>
  <cp:keywords/>
  <dc:description/>
  <cp:lastModifiedBy>Frida</cp:lastModifiedBy>
  <cp:revision>2</cp:revision>
  <dcterms:created xsi:type="dcterms:W3CDTF">2025-12-05T14:33:00Z</dcterms:created>
  <dcterms:modified xsi:type="dcterms:W3CDTF">2025-12-05T14:33:00Z</dcterms:modified>
</cp:coreProperties>
</file>